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E03A94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9279F3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B40B3D" w:rsidRPr="000E7B83" w:rsidRDefault="00B40B3D" w:rsidP="00B40B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7B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PODLIMITNÍ VEŘEJNÉ ZAKÁZKY NA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STAVEBNÍ PRÁCE </w:t>
            </w:r>
            <w:r w:rsidRPr="000E7B83">
              <w:rPr>
                <w:rFonts w:ascii="Times New Roman" w:hAnsi="Times New Roman" w:cs="Times New Roman"/>
                <w:b/>
                <w:sz w:val="22"/>
                <w:szCs w:val="22"/>
              </w:rPr>
              <w:t>S NÁZVEM:</w:t>
            </w:r>
          </w:p>
          <w:p w:rsidR="00B40B3D" w:rsidRPr="008B7D26" w:rsidRDefault="00B40B3D" w:rsidP="00B40B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D26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Pr="0091659D">
              <w:rPr>
                <w:rFonts w:ascii="Times New Roman" w:hAnsi="Times New Roman" w:cs="Times New Roman"/>
                <w:b/>
                <w:bCs/>
                <w:sz w:val="24"/>
              </w:rPr>
              <w:t>Rekonstrukce ulice Česká Kutná Hora</w:t>
            </w:r>
            <w:r w:rsidRPr="008B7D26">
              <w:rPr>
                <w:rFonts w:ascii="Times New Roman" w:hAnsi="Times New Roman" w:cs="Times New Roman"/>
                <w:b/>
                <w:bCs/>
                <w:sz w:val="24"/>
              </w:rPr>
              <w:t>“</w:t>
            </w:r>
            <w:r w:rsidRPr="008B7D2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B40B3D" w:rsidRPr="000E7B83" w:rsidRDefault="00B40B3D" w:rsidP="00B40B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B83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:rsidR="00B40B3D" w:rsidRDefault="00B40B3D" w:rsidP="00B40B3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Toc463800761"/>
            <w:bookmarkStart w:id="1" w:name="_Toc348535294"/>
            <w:bookmarkStart w:id="2" w:name="_Toc348536993"/>
            <w:bookmarkStart w:id="3" w:name="_Toc348537066"/>
          </w:p>
          <w:p w:rsidR="00B40B3D" w:rsidRPr="00E3564A" w:rsidRDefault="00B40B3D" w:rsidP="00B40B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</w:t>
            </w: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Město Kutná Hora</w:t>
            </w:r>
          </w:p>
          <w:p w:rsidR="00B40B3D" w:rsidRPr="00E3564A" w:rsidRDefault="00B40B3D" w:rsidP="00B40B3D">
            <w:pPr>
              <w:tabs>
                <w:tab w:val="center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                      </w:t>
            </w:r>
            <w:r w:rsidRPr="00E3564A">
              <w:rPr>
                <w:rFonts w:ascii="Times New Roman" w:hAnsi="Times New Roman" w:cs="Times New Roman"/>
                <w:sz w:val="20"/>
                <w:szCs w:val="20"/>
              </w:rPr>
              <w:t>801 - Obec nebo městská část hl. města Prahy</w:t>
            </w:r>
          </w:p>
          <w:p w:rsidR="00B40B3D" w:rsidRPr="00E3564A" w:rsidRDefault="00B40B3D" w:rsidP="00B40B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</w:t>
            </w: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3564A">
              <w:rPr>
                <w:rFonts w:ascii="Times New Roman" w:hAnsi="Times New Roman" w:cs="Times New Roman"/>
                <w:sz w:val="20"/>
                <w:szCs w:val="20"/>
              </w:rPr>
              <w:t>Havlíčkovo náměstí 552/1, 284 01 Kutná Hora</w:t>
            </w:r>
          </w:p>
          <w:p w:rsidR="00B40B3D" w:rsidRPr="00E3564A" w:rsidRDefault="00B40B3D" w:rsidP="00B40B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 </w:t>
            </w: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3564A">
              <w:rPr>
                <w:rFonts w:ascii="Times New Roman" w:hAnsi="Times New Roman" w:cs="Times New Roman"/>
                <w:sz w:val="20"/>
                <w:szCs w:val="20"/>
              </w:rPr>
              <w:t xml:space="preserve">Bc. Martin Starý, </w:t>
            </w:r>
            <w:proofErr w:type="spellStart"/>
            <w:r w:rsidRPr="00E3564A">
              <w:rPr>
                <w:rFonts w:ascii="Times New Roman" w:hAnsi="Times New Roman" w:cs="Times New Roman"/>
                <w:sz w:val="20"/>
                <w:szCs w:val="20"/>
              </w:rPr>
              <w:t>DiS</w:t>
            </w:r>
            <w:proofErr w:type="spellEnd"/>
            <w:r w:rsidRPr="00E3564A">
              <w:rPr>
                <w:rFonts w:ascii="Times New Roman" w:hAnsi="Times New Roman" w:cs="Times New Roman"/>
                <w:sz w:val="20"/>
                <w:szCs w:val="20"/>
              </w:rPr>
              <w:t>., starosta města</w:t>
            </w:r>
          </w:p>
          <w:p w:rsidR="00B40B3D" w:rsidRPr="00E3564A" w:rsidRDefault="00B40B3D" w:rsidP="00B40B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 zadavatele:                      </w:t>
            </w: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E3564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3564A">
              <w:rPr>
                <w:rFonts w:ascii="Times New Roman" w:hAnsi="Times New Roman" w:cs="Times New Roman"/>
                <w:sz w:val="20"/>
                <w:szCs w:val="20"/>
              </w:rPr>
              <w:t>00236195 (dále: „veřejný zadavatel“)</w:t>
            </w:r>
          </w:p>
          <w:p w:rsidR="00B40B3D" w:rsidRDefault="00B40B3D" w:rsidP="00B40B3D">
            <w:pPr>
              <w:keepNext/>
              <w:jc w:val="both"/>
              <w:outlineLvl w:val="0"/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bookmarkEnd w:id="0"/>
          </w:p>
          <w:p w:rsidR="00B40B3D" w:rsidRDefault="00B40B3D" w:rsidP="00B40B3D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End w:id="1"/>
            <w:bookmarkEnd w:id="2"/>
            <w:bookmarkEnd w:id="3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           </w:t>
            </w:r>
            <w:bookmarkStart w:id="4" w:name="_Toc463800762"/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>dle § 53, zákona č. 134/2016 Sb., o zadávání veřejných zakázek (dále: „zákon“)</w:t>
            </w:r>
            <w:bookmarkEnd w:id="4"/>
          </w:p>
          <w:p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5211D0" w:rsidRDefault="005211D0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9279F3" w:rsidP="00E158A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ID datové schránky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:……………………………………….</w:t>
            </w:r>
          </w:p>
        </w:tc>
      </w:tr>
      <w:tr w:rsidR="009279F3" w:rsidRPr="00AC6829" w:rsidTr="009C143E">
        <w:trPr>
          <w:trHeight w:val="2455"/>
        </w:trPr>
        <w:tc>
          <w:tcPr>
            <w:tcW w:w="9089" w:type="dxa"/>
          </w:tcPr>
          <w:p w:rsidR="006A09DD" w:rsidRDefault="006A09D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279F3" w:rsidRPr="00AC6829" w:rsidTr="009C143E">
        <w:trPr>
          <w:trHeight w:val="964"/>
        </w:trPr>
        <w:tc>
          <w:tcPr>
            <w:tcW w:w="9089" w:type="dxa"/>
          </w:tcPr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091F5B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proofErr w:type="gramStart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DÍLA  </w:t>
            </w:r>
            <w:r w:rsidR="00B75BEB"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Kč</w:t>
            </w:r>
            <w:proofErr w:type="gramEnd"/>
            <w:r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B75BEB" w:rsidRP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B75B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_______________________________________________________________________________</w:t>
            </w:r>
          </w:p>
        </w:tc>
      </w:tr>
      <w:tr w:rsidR="009279F3" w:rsidRPr="00AC6829" w:rsidTr="009C143E">
        <w:trPr>
          <w:trHeight w:val="1407"/>
        </w:trPr>
        <w:tc>
          <w:tcPr>
            <w:tcW w:w="9089" w:type="dxa"/>
          </w:tcPr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9C143E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360225" w:rsidRDefault="00360225" w:rsidP="00B40B3D"/>
    <w:sectPr w:rsidR="00360225" w:rsidSect="00360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B5B" w:rsidRDefault="009D5B5B" w:rsidP="009279F3">
      <w:r>
        <w:separator/>
      </w:r>
    </w:p>
  </w:endnote>
  <w:endnote w:type="continuationSeparator" w:id="0">
    <w:p w:rsidR="009D5B5B" w:rsidRDefault="009D5B5B" w:rsidP="00927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B5B" w:rsidRDefault="009D5B5B" w:rsidP="009279F3">
      <w:r>
        <w:separator/>
      </w:r>
    </w:p>
  </w:footnote>
  <w:footnote w:type="continuationSeparator" w:id="0">
    <w:p w:rsidR="009D5B5B" w:rsidRDefault="009D5B5B" w:rsidP="009279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9279F3"/>
    <w:rsid w:val="0006639D"/>
    <w:rsid w:val="0026401C"/>
    <w:rsid w:val="00295BC5"/>
    <w:rsid w:val="0035231C"/>
    <w:rsid w:val="0035356E"/>
    <w:rsid w:val="00360225"/>
    <w:rsid w:val="005211D0"/>
    <w:rsid w:val="005523F2"/>
    <w:rsid w:val="00555062"/>
    <w:rsid w:val="005C0F29"/>
    <w:rsid w:val="005D7A27"/>
    <w:rsid w:val="00673FB1"/>
    <w:rsid w:val="006A09DD"/>
    <w:rsid w:val="006B6FA1"/>
    <w:rsid w:val="00883E48"/>
    <w:rsid w:val="009279F3"/>
    <w:rsid w:val="009D5B5B"/>
    <w:rsid w:val="00B40B3D"/>
    <w:rsid w:val="00B75BEB"/>
    <w:rsid w:val="00B91F08"/>
    <w:rsid w:val="00BC1778"/>
    <w:rsid w:val="00DF7BDD"/>
    <w:rsid w:val="00E03A94"/>
    <w:rsid w:val="00E158A5"/>
    <w:rsid w:val="00F02C06"/>
    <w:rsid w:val="00F50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MěÚ Kutná Hora</cp:lastModifiedBy>
  <cp:revision>2</cp:revision>
  <dcterms:created xsi:type="dcterms:W3CDTF">2017-03-09T06:58:00Z</dcterms:created>
  <dcterms:modified xsi:type="dcterms:W3CDTF">2017-03-09T06:58:00Z</dcterms:modified>
</cp:coreProperties>
</file>